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43ADA" w14:textId="21F45854" w:rsidR="00176B28" w:rsidRPr="00176B28" w:rsidRDefault="00176B28" w:rsidP="00176B28">
      <w:pPr>
        <w:jc w:val="both"/>
        <w:rPr>
          <w:rFonts w:cs="Calibri Light"/>
          <w:sz w:val="22"/>
          <w:szCs w:val="22"/>
        </w:rPr>
      </w:pPr>
      <w:r w:rsidRPr="00176B28">
        <w:rPr>
          <w:rFonts w:cs="Calibri Light"/>
          <w:sz w:val="22"/>
          <w:szCs w:val="22"/>
        </w:rPr>
        <w:t>CONCURSO DE FLORES UTILIZA PROVAS DE NÍVEL FÁCIL E LEVANTA QUESTIONAMENTOS SOBRE A QUALIDADE DO CERTAME</w:t>
      </w:r>
    </w:p>
    <w:p w14:paraId="10C2685C" w14:textId="77777777" w:rsidR="00176B28" w:rsidRPr="00176B28" w:rsidRDefault="00176B28" w:rsidP="00176B28">
      <w:pPr>
        <w:rPr>
          <w:rFonts w:cs="Calibri Light"/>
          <w:sz w:val="22"/>
          <w:szCs w:val="22"/>
        </w:rPr>
      </w:pPr>
    </w:p>
    <w:p w14:paraId="0D2A4D82" w14:textId="77777777" w:rsidR="00176B28" w:rsidRPr="00176B28" w:rsidRDefault="00176B28" w:rsidP="00176B28">
      <w:pPr>
        <w:rPr>
          <w:rFonts w:cs="Calibri Light"/>
          <w:sz w:val="22"/>
          <w:szCs w:val="22"/>
        </w:rPr>
      </w:pPr>
      <w:r w:rsidRPr="00176B28">
        <w:rPr>
          <w:rFonts w:cs="Calibri Light"/>
          <w:sz w:val="22"/>
          <w:szCs w:val="22"/>
        </w:rPr>
        <w:t>No último domingo, dia 16 de fevereiro, a Prefeitura Municipal de Flores realizou um concurso público para preenchimento de oito cargos de professor, totalizando 50 vagas. O certame contou com a inscrição de 1.782 candidatos e, a princípio, deveria representar um marco importante para a educação do município. No entanto, após a realização das provas, diversos candidatos manifestaram preocupação quanto à qualidade do processo seletivo. O principal questionamento refere-se ao nível de dificuldade das provas, que foi considerado baixo. Esse fator pode comprometer a qualidade da seleção e, consequentemente, a capacitação dos profissionais que atuarão na educação do município.</w:t>
      </w:r>
    </w:p>
    <w:p w14:paraId="2AEC3262" w14:textId="77777777" w:rsidR="00176B28" w:rsidRPr="00176B28" w:rsidRDefault="00176B28" w:rsidP="00176B28">
      <w:pPr>
        <w:rPr>
          <w:rFonts w:cs="Calibri Light"/>
          <w:sz w:val="22"/>
          <w:szCs w:val="22"/>
        </w:rPr>
      </w:pPr>
    </w:p>
    <w:p w14:paraId="425593A2" w14:textId="08EE1F24" w:rsidR="00176B28" w:rsidRPr="00176B28" w:rsidRDefault="00176B28" w:rsidP="00176B28">
      <w:pPr>
        <w:rPr>
          <w:rFonts w:cs="Calibri Light"/>
          <w:sz w:val="22"/>
          <w:szCs w:val="22"/>
        </w:rPr>
      </w:pPr>
      <w:r w:rsidRPr="00176B28">
        <w:rPr>
          <w:rFonts w:cs="Calibri Light"/>
          <w:sz w:val="22"/>
          <w:szCs w:val="22"/>
        </w:rPr>
        <w:t xml:space="preserve">Esse padrão de avaliação menos criteriosa já foi observado em outros concursos realizados pela mesma banca em diversas cidades, como Sertânia, algumas localidades de Alagoas e </w:t>
      </w:r>
      <w:r>
        <w:rPr>
          <w:rFonts w:cs="Calibri Light"/>
          <w:sz w:val="22"/>
          <w:szCs w:val="22"/>
        </w:rPr>
        <w:t>Serra Talhada</w:t>
      </w:r>
      <w:r w:rsidRPr="00176B28">
        <w:rPr>
          <w:rFonts w:cs="Calibri Light"/>
          <w:sz w:val="22"/>
          <w:szCs w:val="22"/>
        </w:rPr>
        <w:t>. Nas redes sociais, candidatos relataram que as provas estavam "muito mais fáceis do que outras dessa banca", e houve comentários como "acho que acertei todas as questões de português e matemática", evidenciando a percepção geral de que o exame foi de baixa complexidade.</w:t>
      </w:r>
    </w:p>
    <w:p w14:paraId="680D8E9F" w14:textId="77777777" w:rsidR="00176B28" w:rsidRPr="00176B28" w:rsidRDefault="00176B28" w:rsidP="00176B28">
      <w:pPr>
        <w:rPr>
          <w:rFonts w:cs="Calibri Light"/>
          <w:sz w:val="22"/>
          <w:szCs w:val="22"/>
        </w:rPr>
      </w:pPr>
    </w:p>
    <w:p w14:paraId="6B2546F8" w14:textId="77777777" w:rsidR="00176B28" w:rsidRPr="00176B28" w:rsidRDefault="00176B28" w:rsidP="00176B28">
      <w:pPr>
        <w:rPr>
          <w:rFonts w:cs="Calibri Light"/>
          <w:sz w:val="22"/>
          <w:szCs w:val="22"/>
        </w:rPr>
      </w:pPr>
      <w:r w:rsidRPr="00176B28">
        <w:rPr>
          <w:rFonts w:cs="Calibri Light"/>
          <w:sz w:val="22"/>
          <w:szCs w:val="22"/>
        </w:rPr>
        <w:t>Um aspecto relevante é que o concurso foi conduzido pela banca regional ADM&amp;TEC, conhecida por organizar seleções de menor porte em prefeituras. Historicamente, essa banca é associada a critérios de avaliação pouco rigorosos, com provas de nível baixo de dificuldade. Estima-se que mais de 50% das questões do exame abordavam apenas conhecimentos gerais, sem grande especificidade. Além disso, os concursos conduzidos por essa banca costumam ter poucas etapas, sendo que a avaliação para o cargo de professor se restringiu a uma prova simples, com poucas questões, e uma avaliação de títulos sem critérios exigentes.</w:t>
      </w:r>
    </w:p>
    <w:p w14:paraId="102096CD" w14:textId="77777777" w:rsidR="00176B28" w:rsidRPr="00176B28" w:rsidRDefault="00176B28" w:rsidP="00176B28">
      <w:pPr>
        <w:rPr>
          <w:rFonts w:cs="Calibri Light"/>
          <w:sz w:val="22"/>
          <w:szCs w:val="22"/>
        </w:rPr>
      </w:pPr>
    </w:p>
    <w:p w14:paraId="4D45EFF1" w14:textId="77777777" w:rsidR="00176B28" w:rsidRPr="00176B28" w:rsidRDefault="00176B28" w:rsidP="00176B28">
      <w:pPr>
        <w:rPr>
          <w:rFonts w:cs="Calibri Light"/>
          <w:sz w:val="22"/>
          <w:szCs w:val="22"/>
        </w:rPr>
      </w:pPr>
      <w:r w:rsidRPr="00176B28">
        <w:rPr>
          <w:rFonts w:cs="Calibri Light"/>
          <w:sz w:val="22"/>
          <w:szCs w:val="22"/>
        </w:rPr>
        <w:t>Ao optar por essa banca, a Prefeitura de Flores demonstrou pouca preocupação com a seleção qualificada de seus profissionais da educação. Mais uma vez, a ADM&amp;TEC elaborou um exame de baixa complexidade, que muitos candidatos consideraram fácil. O principal risco dessa abordagem é que candidatos com pouca preparação conseguiram bons resultados sem grande dedicação aos estudos, o que pode impactar negativamente a qualidade do ensino no município.</w:t>
      </w:r>
    </w:p>
    <w:p w14:paraId="0F12D69B" w14:textId="77777777" w:rsidR="00176B28" w:rsidRPr="00176B28" w:rsidRDefault="00176B28" w:rsidP="00176B28">
      <w:pPr>
        <w:rPr>
          <w:rFonts w:cs="Calibri Light"/>
          <w:sz w:val="22"/>
          <w:szCs w:val="22"/>
        </w:rPr>
      </w:pPr>
    </w:p>
    <w:p w14:paraId="60BFBAEB" w14:textId="77777777" w:rsidR="00176B28" w:rsidRPr="00176B28" w:rsidRDefault="00176B28" w:rsidP="00176B28">
      <w:pPr>
        <w:rPr>
          <w:rFonts w:cs="Calibri Light"/>
          <w:sz w:val="22"/>
          <w:szCs w:val="22"/>
        </w:rPr>
      </w:pPr>
      <w:r w:rsidRPr="00176B28">
        <w:rPr>
          <w:rFonts w:cs="Calibri Light"/>
          <w:sz w:val="22"/>
          <w:szCs w:val="22"/>
        </w:rPr>
        <w:t xml:space="preserve">Além disso, a prefeitura abriu mão de mecanismos mais rigorosos no certame, como provas discursivas e avaliação de habilidades específicas, práticas comuns em concursos de diversas áreas. Um processo seletivo mais criterioso poderia garantir a </w:t>
      </w:r>
      <w:r w:rsidRPr="00176B28">
        <w:rPr>
          <w:rFonts w:cs="Calibri Light"/>
          <w:sz w:val="22"/>
          <w:szCs w:val="22"/>
        </w:rPr>
        <w:lastRenderedPageBreak/>
        <w:t>contratação de profissionais mais preparados e capacitados para atuar na educação do município.</w:t>
      </w:r>
    </w:p>
    <w:p w14:paraId="3672B592" w14:textId="77777777" w:rsidR="00176B28" w:rsidRPr="00176B28" w:rsidRDefault="00176B28" w:rsidP="00176B28">
      <w:pPr>
        <w:rPr>
          <w:rFonts w:cs="Calibri Light"/>
          <w:sz w:val="22"/>
          <w:szCs w:val="22"/>
        </w:rPr>
      </w:pPr>
    </w:p>
    <w:p w14:paraId="69AC609A" w14:textId="77777777" w:rsidR="00176B28" w:rsidRPr="00176B28" w:rsidRDefault="00176B28" w:rsidP="00176B28">
      <w:pPr>
        <w:rPr>
          <w:rFonts w:cs="Calibri Light"/>
          <w:sz w:val="22"/>
          <w:szCs w:val="22"/>
        </w:rPr>
      </w:pPr>
      <w:r w:rsidRPr="00176B28">
        <w:rPr>
          <w:rFonts w:cs="Calibri Light"/>
          <w:sz w:val="22"/>
          <w:szCs w:val="22"/>
        </w:rPr>
        <w:t>Fica, portanto, a questão: qual será o impacto de longo prazo de um concurso com critérios de exigência tão baixos para uma prefeitura que precisa melhorar seus índices educacionais e oferecer um ensino de qualidade? A escolha de uma banca com histórico de seleções pouco rigorosas pode comprometer a formação de futuras gerações e a qualidade do serviço público oferecido à população. O tempo dirá quais serão as consequências dessa decisão para o futuro da educação no município de Flores.</w:t>
      </w:r>
    </w:p>
    <w:p w14:paraId="1502E77D" w14:textId="77777777" w:rsidR="00176B28" w:rsidRPr="00176B28" w:rsidRDefault="00176B28" w:rsidP="00176B28">
      <w:pPr>
        <w:rPr>
          <w:rFonts w:cs="Calibri Light"/>
          <w:sz w:val="22"/>
          <w:szCs w:val="22"/>
        </w:rPr>
      </w:pPr>
    </w:p>
    <w:p w14:paraId="6936DECF" w14:textId="2B775D56" w:rsidR="00470014" w:rsidRPr="00176B28" w:rsidRDefault="00176B28" w:rsidP="00176B28">
      <w:pPr>
        <w:rPr>
          <w:rFonts w:cs="Calibri Light"/>
          <w:sz w:val="22"/>
          <w:szCs w:val="22"/>
        </w:rPr>
      </w:pPr>
      <w:r w:rsidRPr="00176B28">
        <w:rPr>
          <w:rFonts w:cs="Calibri Light"/>
          <w:sz w:val="22"/>
          <w:szCs w:val="22"/>
        </w:rPr>
        <w:t>Vamos esperar pra ver.</w:t>
      </w:r>
    </w:p>
    <w:sectPr w:rsidR="00470014" w:rsidRPr="00176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28"/>
    <w:rsid w:val="00176B28"/>
    <w:rsid w:val="002860E3"/>
    <w:rsid w:val="00423832"/>
    <w:rsid w:val="00470014"/>
    <w:rsid w:val="006A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0139"/>
  <w15:chartTrackingRefBased/>
  <w15:docId w15:val="{1F087F2F-A86D-4E84-9021-599CDBEA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B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B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B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B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B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B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B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B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B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B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B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Miyakzz_ 愛</dc:creator>
  <cp:keywords/>
  <dc:description/>
  <cp:lastModifiedBy>Miyakzz_ 愛</cp:lastModifiedBy>
  <cp:revision>1</cp:revision>
  <dcterms:created xsi:type="dcterms:W3CDTF">2025-02-17T15:29:00Z</dcterms:created>
  <dcterms:modified xsi:type="dcterms:W3CDTF">2025-02-17T15:34:00Z</dcterms:modified>
</cp:coreProperties>
</file>